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7D" w:rsidRPr="008E517D" w:rsidRDefault="00CC023F" w:rsidP="008E517D">
      <w:pPr>
        <w:ind w:firstLine="709"/>
        <w:jc w:val="both"/>
        <w:rPr>
          <w:b/>
          <w:snapToGrid w:val="0"/>
          <w:sz w:val="28"/>
          <w:szCs w:val="28"/>
          <w:lang w:eastAsia="ru-RU"/>
        </w:rPr>
      </w:pPr>
      <w:r>
        <w:rPr>
          <w:b/>
          <w:snapToGrid w:val="0"/>
          <w:sz w:val="28"/>
          <w:szCs w:val="28"/>
          <w:lang w:eastAsia="ru-RU"/>
        </w:rPr>
        <w:t>Занятие</w:t>
      </w:r>
      <w:r w:rsidR="008E517D" w:rsidRPr="008E517D">
        <w:rPr>
          <w:b/>
          <w:snapToGrid w:val="0"/>
          <w:sz w:val="28"/>
          <w:szCs w:val="28"/>
          <w:lang w:eastAsia="ru-RU"/>
        </w:rPr>
        <w:t xml:space="preserve"> 6. Проповедь Христа</w:t>
      </w: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  <w:lang w:eastAsia="ru-RU"/>
        </w:rPr>
        <w:t xml:space="preserve">Слайд 1. </w:t>
      </w:r>
      <w:r w:rsidRPr="008E517D">
        <w:rPr>
          <w:snapToGrid w:val="0"/>
          <w:sz w:val="28"/>
          <w:szCs w:val="28"/>
          <w:lang w:eastAsia="ru-RU"/>
        </w:rPr>
        <w:t>Название урока</w:t>
      </w:r>
    </w:p>
    <w:p w:rsidR="008E517D" w:rsidRPr="008E517D" w:rsidRDefault="008E517D" w:rsidP="008E517D">
      <w:pPr>
        <w:ind w:firstLine="1072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Вы узнаете</w:t>
      </w:r>
    </w:p>
    <w:p w:rsidR="008E517D" w:rsidRPr="008E517D" w:rsidRDefault="008E517D" w:rsidP="008E517D">
      <w:pPr>
        <w:ind w:firstLine="1072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- Чему учил Христос</w:t>
      </w:r>
    </w:p>
    <w:p w:rsidR="008E517D" w:rsidRPr="008E517D" w:rsidRDefault="008E517D" w:rsidP="008E517D">
      <w:pPr>
        <w:ind w:firstLine="1072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- Что такое Нагорная проповедь</w:t>
      </w:r>
    </w:p>
    <w:p w:rsidR="008E517D" w:rsidRPr="008E517D" w:rsidRDefault="008E517D" w:rsidP="008E517D">
      <w:pPr>
        <w:ind w:firstLine="1072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- Какое сокровище нельзя украсть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Христиане следуют учению Иисуса Христа. Несмотря на то, что слова Христа были сказаны почти 2000 лет назад, они важны для человека любого времени.</w:t>
      </w:r>
    </w:p>
    <w:p w:rsidR="008E517D" w:rsidRPr="008E517D" w:rsidRDefault="008E517D" w:rsidP="008E517D">
      <w:pPr>
        <w:ind w:firstLine="709"/>
        <w:jc w:val="both"/>
        <w:rPr>
          <w:b/>
          <w:snapToGrid w:val="0"/>
          <w:sz w:val="28"/>
          <w:szCs w:val="28"/>
          <w:lang w:eastAsia="ru-RU"/>
        </w:rPr>
      </w:pPr>
    </w:p>
    <w:p w:rsidR="008E517D" w:rsidRPr="008E517D" w:rsidRDefault="008E517D" w:rsidP="008E517D">
      <w:pPr>
        <w:ind w:firstLine="709"/>
        <w:jc w:val="both"/>
        <w:rPr>
          <w:b/>
          <w:snapToGrid w:val="0"/>
          <w:sz w:val="28"/>
          <w:szCs w:val="28"/>
          <w:lang w:eastAsia="ru-RU"/>
        </w:rPr>
      </w:pPr>
      <w:r w:rsidRPr="008E517D">
        <w:rPr>
          <w:b/>
          <w:snapToGrid w:val="0"/>
          <w:sz w:val="28"/>
          <w:szCs w:val="28"/>
          <w:lang w:eastAsia="ru-RU"/>
        </w:rPr>
        <w:t>О МЕСТИ</w:t>
      </w: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  <w:lang w:eastAsia="ru-RU"/>
        </w:rPr>
        <w:t>Слайд 2.</w:t>
      </w:r>
      <w:r w:rsidRPr="008E517D">
        <w:rPr>
          <w:snapToGrid w:val="0"/>
          <w:sz w:val="28"/>
          <w:szCs w:val="28"/>
          <w:lang w:eastAsia="ru-RU"/>
        </w:rPr>
        <w:t xml:space="preserve"> Месть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Тебя обидели, ударили, обозвали - такое встречается часто. Как поступить? Дать сдачи, отомстить? (по щелчку - месть)</w:t>
      </w:r>
    </w:p>
    <w:p w:rsidR="008E517D" w:rsidRPr="008E517D" w:rsidRDefault="008E517D" w:rsidP="008E517D">
      <w:pPr>
        <w:ind w:firstLine="708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Как вы думаете, что означает слово «месть». (по щелчку) Месть – мести – место - удалять, возвращать на место, выметать, метать, возмещать (</w:t>
      </w:r>
      <w:proofErr w:type="spellStart"/>
      <w:proofErr w:type="gramStart"/>
      <w:r w:rsidRPr="008E517D">
        <w:rPr>
          <w:snapToGrid w:val="0"/>
          <w:sz w:val="28"/>
          <w:szCs w:val="28"/>
          <w:lang w:eastAsia="ru-RU"/>
        </w:rPr>
        <w:t>ст</w:t>
      </w:r>
      <w:proofErr w:type="gramEnd"/>
      <w:r w:rsidRPr="008E517D">
        <w:rPr>
          <w:snapToGrid w:val="0"/>
          <w:sz w:val="28"/>
          <w:szCs w:val="28"/>
          <w:lang w:eastAsia="ru-RU"/>
        </w:rPr>
        <w:t>=щ</w:t>
      </w:r>
      <w:proofErr w:type="spellEnd"/>
      <w:r w:rsidRPr="008E517D">
        <w:rPr>
          <w:snapToGrid w:val="0"/>
          <w:sz w:val="28"/>
          <w:szCs w:val="28"/>
          <w:lang w:eastAsia="ru-RU"/>
        </w:rPr>
        <w:t>). Т.е. вас обидели – вы «вернули» обиду, обозвали –«вернули» обидное слово, ударили –«вернули» удар</w:t>
      </w:r>
      <w:proofErr w:type="gramStart"/>
      <w:r w:rsidRPr="008E517D">
        <w:rPr>
          <w:snapToGrid w:val="0"/>
          <w:sz w:val="28"/>
          <w:szCs w:val="28"/>
          <w:lang w:eastAsia="ru-RU"/>
        </w:rPr>
        <w:t>… В</w:t>
      </w:r>
      <w:proofErr w:type="gramEnd"/>
      <w:r w:rsidRPr="008E517D">
        <w:rPr>
          <w:snapToGrid w:val="0"/>
          <w:sz w:val="28"/>
          <w:szCs w:val="28"/>
          <w:lang w:eastAsia="ru-RU"/>
        </w:rPr>
        <w:t>роде бы все справедливо. Но так ли это на самом деле?</w:t>
      </w:r>
    </w:p>
    <w:p w:rsidR="008E517D" w:rsidRPr="008E517D" w:rsidRDefault="008E517D" w:rsidP="008E517D">
      <w:pPr>
        <w:ind w:firstLine="708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Как вам кажется, на какую игру похожа месть?</w:t>
      </w:r>
    </w:p>
    <w:p w:rsid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  <w:lang w:eastAsia="ru-RU"/>
        </w:rPr>
        <w:t>Слайд 3.</w:t>
      </w:r>
      <w:r w:rsidRPr="008E517D">
        <w:rPr>
          <w:snapToGrid w:val="0"/>
          <w:sz w:val="28"/>
          <w:szCs w:val="28"/>
          <w:lang w:eastAsia="ru-RU"/>
        </w:rPr>
        <w:t xml:space="preserve"> Месть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На перекидывание мячом. Вспомните ссорящихся людей, которые бросают друг другу обвинения (по щелчку – ссора). Только уже не мяч они кидают друг другу, а злые слова. Зло же подобно грязи – темное и липкое. Запачкан тот, кто кидает, и тот, в кого кидают. Как если играть грязным мячом. И как грязь от мяча пачкает наши руки, одежду, лицо… так и зло внешне отражается на наших лицах неприятным выражением (по щелчку – злые лица). А внутренне человек каменеет, становится все более бесчувственным.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 xml:space="preserve">Но откуда мы берем злые слова, чтобы кинуть их </w:t>
      </w:r>
      <w:proofErr w:type="gramStart"/>
      <w:r w:rsidRPr="008E517D">
        <w:rPr>
          <w:snapToGrid w:val="0"/>
          <w:sz w:val="28"/>
          <w:szCs w:val="28"/>
          <w:lang w:eastAsia="ru-RU"/>
        </w:rPr>
        <w:t>другому</w:t>
      </w:r>
      <w:proofErr w:type="gramEnd"/>
      <w:r w:rsidRPr="008E517D">
        <w:rPr>
          <w:snapToGrid w:val="0"/>
          <w:sz w:val="28"/>
          <w:szCs w:val="28"/>
          <w:lang w:eastAsia="ru-RU"/>
        </w:rPr>
        <w:t>? Из собственного сердца.</w:t>
      </w:r>
    </w:p>
    <w:p w:rsid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  <w:lang w:eastAsia="ru-RU"/>
        </w:rPr>
        <w:t>Слайд 4.</w:t>
      </w:r>
      <w:r w:rsidRPr="008E517D">
        <w:rPr>
          <w:snapToGrid w:val="0"/>
          <w:sz w:val="28"/>
          <w:szCs w:val="28"/>
          <w:lang w:eastAsia="ru-RU"/>
        </w:rPr>
        <w:t xml:space="preserve"> Сердце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 xml:space="preserve">А в </w:t>
      </w:r>
      <w:proofErr w:type="gramStart"/>
      <w:r w:rsidRPr="008E517D">
        <w:rPr>
          <w:snapToGrid w:val="0"/>
          <w:sz w:val="28"/>
          <w:szCs w:val="28"/>
          <w:lang w:eastAsia="ru-RU"/>
        </w:rPr>
        <w:t>сердце</w:t>
      </w:r>
      <w:proofErr w:type="gramEnd"/>
      <w:r w:rsidRPr="008E517D">
        <w:rPr>
          <w:snapToGrid w:val="0"/>
          <w:sz w:val="28"/>
          <w:szCs w:val="28"/>
          <w:lang w:eastAsia="ru-RU"/>
        </w:rPr>
        <w:t xml:space="preserve"> откуда зло? Мы растим его там сами.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(по щелчку – сердце-сад) Сердце подобно саду. Часто так и говорят: сердце – сад души. Что взрастим – то и получим. Если сад ухоженный, то и одаривает нас богатым урожаем (по щелчку – цветущий сад). А если сад заброшенный (по щелчку – заброшенный сад)? (Заметка «на полях» 1*)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 xml:space="preserve">Вот также и наше сердце. Если мы следим за ним, за его действиями, то сердце становится добрым, чистым и мягким (по щелчку – доброе сердце). От человека с таким сердцем исходит свет и радость. А если допускаем злу селиться в сердце, то оно становится </w:t>
      </w:r>
      <w:proofErr w:type="gramStart"/>
      <w:r w:rsidRPr="008E517D">
        <w:rPr>
          <w:snapToGrid w:val="0"/>
          <w:sz w:val="28"/>
          <w:szCs w:val="28"/>
          <w:lang w:eastAsia="ru-RU"/>
        </w:rPr>
        <w:t>темным, заросшим колючками и каменеет</w:t>
      </w:r>
      <w:proofErr w:type="gramEnd"/>
      <w:r w:rsidRPr="008E517D">
        <w:rPr>
          <w:snapToGrid w:val="0"/>
          <w:sz w:val="28"/>
          <w:szCs w:val="28"/>
          <w:lang w:eastAsia="ru-RU"/>
        </w:rPr>
        <w:t xml:space="preserve"> (по щелчку – злое сердце). Рядом с таким сердцем неуютно, холодно и страшно.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Как же избежать окаменелости сердца?</w:t>
      </w:r>
    </w:p>
    <w:p w:rsidR="008E517D" w:rsidRPr="008E517D" w:rsidRDefault="008E517D" w:rsidP="008E517D">
      <w:pPr>
        <w:pStyle w:val="a4"/>
        <w:spacing w:before="0" w:beforeAutospacing="0" w:after="0" w:afterAutospacing="0"/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E517D">
        <w:rPr>
          <w:snapToGrid w:val="0"/>
          <w:sz w:val="28"/>
          <w:szCs w:val="28"/>
          <w:u w:val="single"/>
        </w:rPr>
        <w:t>Слайд 5</w:t>
      </w:r>
      <w:r w:rsidRPr="008E517D">
        <w:rPr>
          <w:snapToGrid w:val="0"/>
          <w:sz w:val="28"/>
          <w:szCs w:val="28"/>
        </w:rPr>
        <w:t xml:space="preserve">. </w:t>
      </w:r>
      <w:proofErr w:type="gramStart"/>
      <w:r w:rsidRPr="008E517D">
        <w:rPr>
          <w:snapToGrid w:val="0"/>
          <w:sz w:val="28"/>
          <w:szCs w:val="28"/>
        </w:rPr>
        <w:t>Проповедь Христа (</w:t>
      </w:r>
      <w:proofErr w:type="spellStart"/>
      <w:r w:rsidRPr="008E517D">
        <w:rPr>
          <w:rFonts w:eastAsia="+mn-ea"/>
          <w:kern w:val="24"/>
          <w:sz w:val="28"/>
          <w:szCs w:val="28"/>
          <w:lang w:val="uk-UA"/>
        </w:rPr>
        <w:t>ГенрикОлрик</w:t>
      </w:r>
      <w:proofErr w:type="spellEnd"/>
      <w:r w:rsidRPr="008E517D">
        <w:rPr>
          <w:rFonts w:eastAsia="+mn-ea"/>
          <w:kern w:val="24"/>
          <w:sz w:val="28"/>
          <w:szCs w:val="28"/>
          <w:lang w:val="uk-UA"/>
        </w:rPr>
        <w:t>.</w:t>
      </w:r>
      <w:proofErr w:type="gramEnd"/>
      <w:r w:rsidRPr="008E517D">
        <w:rPr>
          <w:rFonts w:eastAsia="+mn-ea"/>
          <w:kern w:val="24"/>
          <w:sz w:val="28"/>
          <w:szCs w:val="28"/>
          <w:lang w:val="uk-UA"/>
        </w:rPr>
        <w:t xml:space="preserve"> «</w:t>
      </w:r>
      <w:proofErr w:type="spellStart"/>
      <w:r w:rsidRPr="008E517D">
        <w:rPr>
          <w:rFonts w:eastAsia="+mn-ea"/>
          <w:kern w:val="24"/>
          <w:sz w:val="28"/>
          <w:szCs w:val="28"/>
          <w:lang w:val="uk-UA"/>
        </w:rPr>
        <w:t>Нагорнаяпроповедь</w:t>
      </w:r>
      <w:proofErr w:type="spellEnd"/>
      <w:r w:rsidRPr="008E517D">
        <w:rPr>
          <w:rFonts w:eastAsia="+mn-ea"/>
          <w:kern w:val="24"/>
          <w:sz w:val="28"/>
          <w:szCs w:val="28"/>
          <w:lang w:val="uk-UA"/>
        </w:rPr>
        <w:t xml:space="preserve">» </w:t>
      </w:r>
      <w:proofErr w:type="spellStart"/>
      <w:r w:rsidRPr="008E517D">
        <w:rPr>
          <w:rFonts w:eastAsia="+mn-ea"/>
          <w:kern w:val="24"/>
          <w:sz w:val="28"/>
          <w:szCs w:val="28"/>
          <w:lang w:val="uk-UA"/>
        </w:rPr>
        <w:t>из</w:t>
      </w:r>
      <w:proofErr w:type="spellEnd"/>
      <w:r w:rsidRPr="008E517D">
        <w:rPr>
          <w:rFonts w:eastAsia="+mn-ea"/>
          <w:kern w:val="24"/>
          <w:sz w:val="28"/>
          <w:szCs w:val="28"/>
          <w:lang w:val="uk-UA"/>
        </w:rPr>
        <w:t xml:space="preserve"> церкви Святого </w:t>
      </w:r>
      <w:proofErr w:type="spellStart"/>
      <w:r w:rsidRPr="008E517D">
        <w:rPr>
          <w:rFonts w:eastAsia="+mn-ea"/>
          <w:kern w:val="24"/>
          <w:sz w:val="28"/>
          <w:szCs w:val="28"/>
          <w:lang w:val="uk-UA"/>
        </w:rPr>
        <w:t>Матфея</w:t>
      </w:r>
      <w:proofErr w:type="spellEnd"/>
      <w:r w:rsidRPr="008E517D">
        <w:rPr>
          <w:rFonts w:eastAsia="+mn-ea"/>
          <w:kern w:val="24"/>
          <w:sz w:val="28"/>
          <w:szCs w:val="28"/>
          <w:lang w:val="uk-UA"/>
        </w:rPr>
        <w:t xml:space="preserve"> в Копенгагене).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lastRenderedPageBreak/>
        <w:t xml:space="preserve">А вот этому и учил </w:t>
      </w:r>
      <w:proofErr w:type="gramStart"/>
      <w:r w:rsidRPr="008E517D">
        <w:rPr>
          <w:snapToGrid w:val="0"/>
          <w:sz w:val="28"/>
          <w:szCs w:val="28"/>
          <w:lang w:eastAsia="ru-RU"/>
        </w:rPr>
        <w:t>Иисус</w:t>
      </w:r>
      <w:proofErr w:type="gramEnd"/>
      <w:r w:rsidRPr="008E517D">
        <w:rPr>
          <w:snapToGrid w:val="0"/>
          <w:sz w:val="28"/>
          <w:szCs w:val="28"/>
          <w:lang w:eastAsia="ru-RU"/>
        </w:rPr>
        <w:t xml:space="preserve"> Христос </w:t>
      </w:r>
      <w:r w:rsidRPr="008E517D">
        <w:rPr>
          <w:strike/>
          <w:snapToGrid w:val="0"/>
          <w:sz w:val="28"/>
          <w:szCs w:val="28"/>
          <w:lang w:eastAsia="ru-RU"/>
        </w:rPr>
        <w:t>учил</w:t>
      </w:r>
      <w:r w:rsidRPr="008E517D">
        <w:rPr>
          <w:snapToGrid w:val="0"/>
          <w:sz w:val="28"/>
          <w:szCs w:val="28"/>
          <w:lang w:eastAsia="ru-RU"/>
        </w:rPr>
        <w:t xml:space="preserve"> в своих проповедях: «Не противься злому. Но кто ударит тебя в правую щеку твою, обрати к нему и другую. Любите врагов ваших, благотворите </w:t>
      </w:r>
      <w:proofErr w:type="gramStart"/>
      <w:r w:rsidRPr="008E517D">
        <w:rPr>
          <w:snapToGrid w:val="0"/>
          <w:sz w:val="28"/>
          <w:szCs w:val="28"/>
          <w:lang w:eastAsia="ru-RU"/>
        </w:rPr>
        <w:t>ненавидящим</w:t>
      </w:r>
      <w:proofErr w:type="gramEnd"/>
      <w:r w:rsidRPr="008E517D">
        <w:rPr>
          <w:snapToGrid w:val="0"/>
          <w:sz w:val="28"/>
          <w:szCs w:val="28"/>
          <w:lang w:eastAsia="ru-RU"/>
        </w:rPr>
        <w:t xml:space="preserve"> вас». Очень немногие люди смогли прожить жизнь в соответствии с этим советом Христа. Но если бы этих </w:t>
      </w:r>
      <w:proofErr w:type="gramStart"/>
      <w:r w:rsidRPr="008E517D">
        <w:rPr>
          <w:snapToGrid w:val="0"/>
          <w:sz w:val="28"/>
          <w:szCs w:val="28"/>
          <w:lang w:eastAsia="ru-RU"/>
        </w:rPr>
        <w:t>немногих людей не было</w:t>
      </w:r>
      <w:proofErr w:type="gramEnd"/>
      <w:r w:rsidRPr="008E517D">
        <w:rPr>
          <w:snapToGrid w:val="0"/>
          <w:sz w:val="28"/>
          <w:szCs w:val="28"/>
          <w:lang w:eastAsia="ru-RU"/>
        </w:rPr>
        <w:t>, если бы все всегда мстили за себя, - наш мир стал бы менее человечным.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 xml:space="preserve">Если отвечать злом на зло – зло будет расти. Чтобы вся жизнь не превратилась в войну всех против всех, кто-то должен мужественно отказаться от защиты своих мелких интересов, перестать копить обиды. Именно отказ от мести кладет предел разрастанию зла. Поэтому даже мастера боевых искусств говорят, что «Лучший бой – это тот, которого удалось избежать!». 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6</w:t>
      </w:r>
      <w:r w:rsidRPr="008E517D">
        <w:rPr>
          <w:snapToGrid w:val="0"/>
          <w:sz w:val="28"/>
          <w:szCs w:val="28"/>
          <w:lang w:eastAsia="ru-RU"/>
        </w:rPr>
        <w:t>. Обида в сердце - сорняк.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Как так, спросите вы?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 xml:space="preserve">Наши обиды – это семена зла. Попадая в сердце и, не встречая сопротивления, обида, как сорняк, начинает очень быстро расти, цвести и рассеивать дальше семена зла. Поэтому все обиды нужно сразу вырывать из сердца (по щелчку – чистое сердце). Сеять же в сердце надо семена любви и добра, ухаживать за ними и оберегать от сорняков зла (по щелчку – стража). А для этого нам дан ум. И надо держать его в трезвости, не позволять злым чувствам овладевать нашим сердцем. А доброе чистое сердце будет </w:t>
      </w:r>
      <w:proofErr w:type="spellStart"/>
      <w:r w:rsidRPr="008E517D">
        <w:rPr>
          <w:snapToGrid w:val="0"/>
          <w:sz w:val="28"/>
          <w:szCs w:val="28"/>
          <w:lang w:eastAsia="ru-RU"/>
        </w:rPr>
        <w:t>просветлятьи</w:t>
      </w:r>
      <w:proofErr w:type="spellEnd"/>
      <w:r w:rsidRPr="008E517D">
        <w:rPr>
          <w:snapToGrid w:val="0"/>
          <w:sz w:val="28"/>
          <w:szCs w:val="28"/>
          <w:lang w:eastAsia="ru-RU"/>
        </w:rPr>
        <w:t xml:space="preserve"> наш ум.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7</w:t>
      </w:r>
      <w:r w:rsidRPr="008E517D">
        <w:rPr>
          <w:snapToGrid w:val="0"/>
          <w:sz w:val="28"/>
          <w:szCs w:val="28"/>
          <w:lang w:eastAsia="ru-RU"/>
        </w:rPr>
        <w:t>. Ум и сердце.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Как в пожелании своим друзьям известный поэт Самуил Яковлевич Маршак сказал (заметка «на полях» 2*):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Пусть добрым будет ум у вас,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А сердце умным будет.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8</w:t>
      </w:r>
      <w:r w:rsidRPr="008E517D">
        <w:rPr>
          <w:snapToGrid w:val="0"/>
          <w:sz w:val="28"/>
          <w:szCs w:val="28"/>
          <w:lang w:eastAsia="ru-RU"/>
        </w:rPr>
        <w:t>. Боткин М.П. Беседа Христа с учениками.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Мир во времена Христа славил победоносных императоров и великих воинов. Христос же открыл человеку богатство его внутреннего мира. Он сказал: «Что пользы человеку, если он весь мир приобретет, а душе своей повредит?».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9</w:t>
      </w:r>
      <w:r w:rsidRPr="008E517D">
        <w:rPr>
          <w:snapToGrid w:val="0"/>
          <w:sz w:val="28"/>
          <w:szCs w:val="28"/>
          <w:lang w:eastAsia="ru-RU"/>
        </w:rPr>
        <w:t>. Любовь или одиночество.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Можно всех сокрушить, двигаясь к вершине власти. Весь мир будет бояться такого «героя». Но там, на вершине, ему будет очень холодно оттого, что он окружен лишь страхом и ненавистью. Пусть лучше немногие люди о тебе знают и тебя любят, нежели весь мир будет тебя бояться.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10</w:t>
      </w:r>
      <w:r w:rsidRPr="008E517D">
        <w:rPr>
          <w:snapToGrid w:val="0"/>
          <w:sz w:val="28"/>
          <w:szCs w:val="28"/>
          <w:lang w:eastAsia="ru-RU"/>
        </w:rPr>
        <w:t>.</w:t>
      </w: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Выберите утверждения, с которыми вы согласны. Объясните свою позицию.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- Худой мир лучше доброй ссоры.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- Если всех жалеть, никакого здоровья не хватит.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- Мстят только слабые люди, сильные умеют прощать.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8E517D" w:rsidRDefault="008E517D" w:rsidP="008E517D">
      <w:pPr>
        <w:ind w:firstLine="709"/>
        <w:jc w:val="both"/>
        <w:rPr>
          <w:b/>
          <w:snapToGrid w:val="0"/>
          <w:sz w:val="28"/>
          <w:szCs w:val="28"/>
          <w:lang w:eastAsia="ru-RU"/>
        </w:rPr>
      </w:pPr>
    </w:p>
    <w:p w:rsidR="008E517D" w:rsidRDefault="008E517D" w:rsidP="008E517D">
      <w:pPr>
        <w:ind w:firstLine="709"/>
        <w:jc w:val="both"/>
        <w:rPr>
          <w:b/>
          <w:snapToGrid w:val="0"/>
          <w:sz w:val="28"/>
          <w:szCs w:val="28"/>
          <w:lang w:eastAsia="ru-RU"/>
        </w:rPr>
      </w:pPr>
    </w:p>
    <w:p w:rsidR="008E517D" w:rsidRPr="008E517D" w:rsidRDefault="008E517D" w:rsidP="008E517D">
      <w:pPr>
        <w:ind w:firstLine="709"/>
        <w:jc w:val="both"/>
        <w:rPr>
          <w:b/>
          <w:snapToGrid w:val="0"/>
          <w:sz w:val="28"/>
          <w:szCs w:val="28"/>
          <w:lang w:eastAsia="ru-RU"/>
        </w:rPr>
      </w:pPr>
      <w:r w:rsidRPr="008E517D">
        <w:rPr>
          <w:b/>
          <w:snapToGrid w:val="0"/>
          <w:sz w:val="28"/>
          <w:szCs w:val="28"/>
          <w:lang w:eastAsia="ru-RU"/>
        </w:rPr>
        <w:lastRenderedPageBreak/>
        <w:t>О БОГАТСТВЕ</w:t>
      </w: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11</w:t>
      </w:r>
      <w:r w:rsidRPr="008E517D">
        <w:rPr>
          <w:snapToGrid w:val="0"/>
          <w:sz w:val="28"/>
          <w:szCs w:val="28"/>
          <w:lang w:eastAsia="ru-RU"/>
        </w:rPr>
        <w:t>. Христос и богатый юноша.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 xml:space="preserve">Христос не советовал видеть цель жизни в обогащении: «Не собирайте себе сокровищ на земле, но собирайте себе сокровища на Небе, </w:t>
      </w:r>
      <w:proofErr w:type="gramStart"/>
      <w:r w:rsidRPr="008E517D">
        <w:rPr>
          <w:snapToGrid w:val="0"/>
          <w:sz w:val="28"/>
          <w:szCs w:val="28"/>
          <w:lang w:eastAsia="ru-RU"/>
        </w:rPr>
        <w:t>где</w:t>
      </w:r>
      <w:proofErr w:type="gramEnd"/>
      <w:r w:rsidRPr="008E517D">
        <w:rPr>
          <w:snapToGrid w:val="0"/>
          <w:sz w:val="28"/>
          <w:szCs w:val="28"/>
          <w:lang w:eastAsia="ru-RU"/>
        </w:rPr>
        <w:t xml:space="preserve"> ни моль не истребляет и где воры не крадут, ибо где сокровище ваше, там будет и сердце ваше».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12</w:t>
      </w:r>
      <w:r w:rsidRPr="008E517D">
        <w:rPr>
          <w:snapToGrid w:val="0"/>
          <w:sz w:val="28"/>
          <w:szCs w:val="28"/>
          <w:u w:val="single"/>
          <w:lang w:eastAsia="ru-RU"/>
        </w:rPr>
        <w:t>.</w:t>
      </w:r>
      <w:r w:rsidRPr="008E517D">
        <w:rPr>
          <w:snapToGrid w:val="0"/>
          <w:sz w:val="28"/>
          <w:szCs w:val="28"/>
          <w:lang w:eastAsia="ru-RU"/>
        </w:rPr>
        <w:t xml:space="preserve"> Сердце и земное богатство.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«Сокровища на Небе» - это добро, которое сделал человек, но о котором вечно помнит Бог. Такое сокровище нельзя украсть, потерять. Оно не испортится, не сломается</w:t>
      </w:r>
      <w:proofErr w:type="gramStart"/>
      <w:r w:rsidRPr="008E517D">
        <w:rPr>
          <w:snapToGrid w:val="0"/>
          <w:sz w:val="28"/>
          <w:szCs w:val="28"/>
          <w:lang w:eastAsia="ru-RU"/>
        </w:rPr>
        <w:t>…У</w:t>
      </w:r>
      <w:proofErr w:type="gramEnd"/>
      <w:r w:rsidRPr="008E517D">
        <w:rPr>
          <w:snapToGrid w:val="0"/>
          <w:sz w:val="28"/>
          <w:szCs w:val="28"/>
          <w:lang w:eastAsia="ru-RU"/>
        </w:rPr>
        <w:t xml:space="preserve"> тебя могут украсть деньги или телефон. Одежда может порваться, дом разрушится</w:t>
      </w:r>
      <w:proofErr w:type="gramStart"/>
      <w:r w:rsidRPr="008E517D">
        <w:rPr>
          <w:snapToGrid w:val="0"/>
          <w:sz w:val="28"/>
          <w:szCs w:val="28"/>
          <w:lang w:eastAsia="ru-RU"/>
        </w:rPr>
        <w:t>… Н</w:t>
      </w:r>
      <w:proofErr w:type="gramEnd"/>
      <w:r w:rsidRPr="008E517D">
        <w:rPr>
          <w:snapToGrid w:val="0"/>
          <w:sz w:val="28"/>
          <w:szCs w:val="28"/>
          <w:lang w:eastAsia="ru-RU"/>
        </w:rPr>
        <w:t>о сделанное тобою доброе дело навсегда останется твоим. Поэтому вещи не должны заслонять ближнего в твоем сердце – человек дороже всего на свете.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13</w:t>
      </w:r>
      <w:r w:rsidRPr="008E517D">
        <w:rPr>
          <w:snapToGrid w:val="0"/>
          <w:sz w:val="28"/>
          <w:szCs w:val="28"/>
          <w:u w:val="single"/>
          <w:lang w:eastAsia="ru-RU"/>
        </w:rPr>
        <w:t>.</w:t>
      </w:r>
      <w:r w:rsidRPr="008E517D">
        <w:rPr>
          <w:snapToGrid w:val="0"/>
          <w:sz w:val="28"/>
          <w:szCs w:val="28"/>
          <w:lang w:eastAsia="ru-RU"/>
        </w:rPr>
        <w:t xml:space="preserve"> Душа и Суд.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Духовные сокровища Евангелие связывает с «Небом» потому, что Бог не позволяет душе исчезнуть. Даже если тело, которым душа управляла, окончило свою жизнь, душа остается. Богатство, успех, слава – все останется в этом мире: богатство достанется другим или истлеет, слава померкнет. Но свои «</w:t>
      </w:r>
      <w:proofErr w:type="spellStart"/>
      <w:r w:rsidRPr="008E517D">
        <w:rPr>
          <w:snapToGrid w:val="0"/>
          <w:sz w:val="28"/>
          <w:szCs w:val="28"/>
          <w:lang w:eastAsia="ru-RU"/>
        </w:rPr>
        <w:t>нажитки</w:t>
      </w:r>
      <w:proofErr w:type="spellEnd"/>
      <w:r w:rsidRPr="008E517D">
        <w:rPr>
          <w:snapToGrid w:val="0"/>
          <w:sz w:val="28"/>
          <w:szCs w:val="28"/>
          <w:lang w:eastAsia="ru-RU"/>
        </w:rPr>
        <w:t xml:space="preserve">» (добрые и плохие дела) </w:t>
      </w:r>
      <w:r w:rsidRPr="008E517D">
        <w:rPr>
          <w:strike/>
          <w:snapToGrid w:val="0"/>
          <w:sz w:val="28"/>
          <w:szCs w:val="28"/>
          <w:lang w:eastAsia="ru-RU"/>
        </w:rPr>
        <w:t>она</w:t>
      </w:r>
      <w:r w:rsidRPr="008E517D">
        <w:rPr>
          <w:snapToGrid w:val="0"/>
          <w:sz w:val="28"/>
          <w:szCs w:val="28"/>
          <w:lang w:eastAsia="ru-RU"/>
        </w:rPr>
        <w:t xml:space="preserve"> </w:t>
      </w:r>
      <w:proofErr w:type="spellStart"/>
      <w:r w:rsidRPr="008E517D">
        <w:rPr>
          <w:snapToGrid w:val="0"/>
          <w:sz w:val="28"/>
          <w:szCs w:val="28"/>
          <w:lang w:eastAsia="ru-RU"/>
        </w:rPr>
        <w:t>душаприносит</w:t>
      </w:r>
      <w:proofErr w:type="spellEnd"/>
      <w:r w:rsidRPr="008E517D">
        <w:rPr>
          <w:snapToGrid w:val="0"/>
          <w:sz w:val="28"/>
          <w:szCs w:val="28"/>
          <w:lang w:eastAsia="ru-RU"/>
        </w:rPr>
        <w:t xml:space="preserve"> на Небо – </w:t>
      </w:r>
      <w:proofErr w:type="gramStart"/>
      <w:r w:rsidRPr="008E517D">
        <w:rPr>
          <w:snapToGrid w:val="0"/>
          <w:sz w:val="28"/>
          <w:szCs w:val="28"/>
          <w:lang w:eastAsia="ru-RU"/>
        </w:rPr>
        <w:t>пред</w:t>
      </w:r>
      <w:proofErr w:type="gramEnd"/>
      <w:r w:rsidRPr="008E517D">
        <w:rPr>
          <w:snapToGrid w:val="0"/>
          <w:sz w:val="28"/>
          <w:szCs w:val="28"/>
          <w:lang w:eastAsia="ru-RU"/>
        </w:rPr>
        <w:t xml:space="preserve"> лицо Бога.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14</w:t>
      </w:r>
      <w:r w:rsidRPr="008E517D">
        <w:rPr>
          <w:snapToGrid w:val="0"/>
          <w:sz w:val="28"/>
          <w:szCs w:val="28"/>
          <w:lang w:eastAsia="ru-RU"/>
        </w:rPr>
        <w:t xml:space="preserve">. </w:t>
      </w:r>
      <w:proofErr w:type="gramStart"/>
      <w:r w:rsidRPr="008E517D">
        <w:rPr>
          <w:snapToGrid w:val="0"/>
          <w:sz w:val="28"/>
          <w:szCs w:val="28"/>
          <w:lang w:eastAsia="ru-RU"/>
        </w:rPr>
        <w:t xml:space="preserve">Богатства и радость </w:t>
      </w:r>
      <w:r w:rsidRPr="008E517D">
        <w:rPr>
          <w:rFonts w:eastAsia="+mn-ea"/>
          <w:kern w:val="24"/>
          <w:sz w:val="28"/>
          <w:szCs w:val="28"/>
        </w:rPr>
        <w:t>(М.В. Нестеров.</w:t>
      </w:r>
      <w:proofErr w:type="gramEnd"/>
      <w:r w:rsidRPr="008E517D">
        <w:rPr>
          <w:rFonts w:eastAsia="+mn-ea"/>
          <w:kern w:val="24"/>
          <w:sz w:val="28"/>
          <w:szCs w:val="28"/>
        </w:rPr>
        <w:t xml:space="preserve"> </w:t>
      </w:r>
      <w:proofErr w:type="gramStart"/>
      <w:r w:rsidRPr="008E517D">
        <w:rPr>
          <w:rFonts w:eastAsia="+mn-ea"/>
          <w:kern w:val="24"/>
          <w:sz w:val="28"/>
          <w:szCs w:val="28"/>
        </w:rPr>
        <w:t>Больная девушка)</w:t>
      </w:r>
      <w:r w:rsidRPr="008E517D">
        <w:rPr>
          <w:snapToGrid w:val="0"/>
          <w:sz w:val="28"/>
          <w:szCs w:val="28"/>
          <w:lang w:eastAsia="ru-RU"/>
        </w:rPr>
        <w:t>.</w:t>
      </w:r>
      <w:proofErr w:type="gramEnd"/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 xml:space="preserve">Земные богатства и радость - не одно и то же. Если человек </w:t>
      </w:r>
      <w:proofErr w:type="gramStart"/>
      <w:r w:rsidRPr="008E517D">
        <w:rPr>
          <w:snapToGrid w:val="0"/>
          <w:sz w:val="28"/>
          <w:szCs w:val="28"/>
          <w:lang w:eastAsia="ru-RU"/>
        </w:rPr>
        <w:t>тяжело болен</w:t>
      </w:r>
      <w:proofErr w:type="gramEnd"/>
      <w:r w:rsidRPr="008E517D">
        <w:rPr>
          <w:snapToGrid w:val="0"/>
          <w:sz w:val="28"/>
          <w:szCs w:val="28"/>
          <w:lang w:eastAsia="ru-RU"/>
        </w:rPr>
        <w:t>, никакое богатство не принесет ему радости.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15</w:t>
      </w:r>
      <w:r w:rsidRPr="008E517D">
        <w:rPr>
          <w:snapToGrid w:val="0"/>
          <w:sz w:val="28"/>
          <w:szCs w:val="28"/>
          <w:lang w:eastAsia="ru-RU"/>
        </w:rPr>
        <w:t>. Полевая лилия.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 xml:space="preserve">Христос учил так, как никто до Него: «Посмотрите на полевые лилии, как они растут: ни трудятся, ни прядут; но говорю вам, что и </w:t>
      </w:r>
      <w:proofErr w:type="gramStart"/>
      <w:r w:rsidRPr="008E517D">
        <w:rPr>
          <w:snapToGrid w:val="0"/>
          <w:sz w:val="28"/>
          <w:szCs w:val="28"/>
          <w:lang w:eastAsia="ru-RU"/>
        </w:rPr>
        <w:t>царь</w:t>
      </w:r>
      <w:proofErr w:type="gramEnd"/>
      <w:r w:rsidRPr="008E517D">
        <w:rPr>
          <w:snapToGrid w:val="0"/>
          <w:sz w:val="28"/>
          <w:szCs w:val="28"/>
          <w:lang w:eastAsia="ru-RU"/>
        </w:rPr>
        <w:t xml:space="preserve"> Соломон во всей славе своей не одевался так, как всякая из них! Не говорите: что нам есть? или что пить? или во что одеться? Ищите же прежде Царства Божия и правды Его, и это все приложится вам. Не заботьтесь о завтрашнем дне: довольно для каждого дня своей заботы».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16</w:t>
      </w:r>
      <w:r w:rsidRPr="008E517D">
        <w:rPr>
          <w:snapToGrid w:val="0"/>
          <w:sz w:val="28"/>
          <w:szCs w:val="28"/>
          <w:lang w:eastAsia="ru-RU"/>
        </w:rPr>
        <w:t>. Равнодушие.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 xml:space="preserve">Тот, кто поймет эти слова как разрешение ничего не делать, не работать, не учиться, будет неправ. Просто иногда забота о своем завтрашнем дне мешает поступить по-человечески уже сегодня. Мол, если я сегодня вступлюсь за слабого, то могу навлечь на себя гнев кого-то большого и сильного. Такой человек решает: чтобы мне и завтра было хорошо, я сегодняшний день проживу по присказке «моя хата с краю». 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 xml:space="preserve">Это ложная мудрость. Нельзя ради завтрашних страхов или надежд отказываться от исполнения своего человеческого долга сегодня. </w:t>
      </w:r>
    </w:p>
    <w:p w:rsid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u w:val="single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17</w:t>
      </w:r>
      <w:r w:rsidRPr="008E517D">
        <w:rPr>
          <w:snapToGrid w:val="0"/>
          <w:sz w:val="28"/>
          <w:szCs w:val="28"/>
          <w:u w:val="single"/>
          <w:lang w:eastAsia="ru-RU"/>
        </w:rPr>
        <w:t>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proofErr w:type="gramStart"/>
      <w:r w:rsidRPr="008E517D">
        <w:rPr>
          <w:snapToGrid w:val="0"/>
          <w:sz w:val="28"/>
          <w:szCs w:val="28"/>
          <w:lang w:eastAsia="ru-RU"/>
        </w:rPr>
        <w:t>Выберите, какие сокровища никогда не исчезнут: слава, вера, богатство, красота, милосердие, знания, здоровье, успех, скромность, сила.</w:t>
      </w:r>
      <w:proofErr w:type="gramEnd"/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8E517D" w:rsidRDefault="008E517D" w:rsidP="008E517D">
      <w:pPr>
        <w:ind w:firstLine="709"/>
        <w:jc w:val="both"/>
        <w:rPr>
          <w:b/>
          <w:snapToGrid w:val="0"/>
          <w:sz w:val="28"/>
          <w:szCs w:val="28"/>
          <w:lang w:eastAsia="ru-RU"/>
        </w:rPr>
      </w:pPr>
    </w:p>
    <w:p w:rsidR="008E517D" w:rsidRPr="008E517D" w:rsidRDefault="008E517D" w:rsidP="008E517D">
      <w:pPr>
        <w:ind w:firstLine="709"/>
        <w:jc w:val="both"/>
        <w:rPr>
          <w:b/>
          <w:snapToGrid w:val="0"/>
          <w:sz w:val="28"/>
          <w:szCs w:val="28"/>
          <w:lang w:eastAsia="ru-RU"/>
        </w:rPr>
      </w:pPr>
      <w:r w:rsidRPr="008E517D">
        <w:rPr>
          <w:b/>
          <w:snapToGrid w:val="0"/>
          <w:sz w:val="28"/>
          <w:szCs w:val="28"/>
          <w:lang w:eastAsia="ru-RU"/>
        </w:rPr>
        <w:lastRenderedPageBreak/>
        <w:t>НАГОРНАЯ ПРОПОВЕДЬ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18</w:t>
      </w:r>
      <w:r w:rsidRPr="008E517D">
        <w:rPr>
          <w:snapToGrid w:val="0"/>
          <w:sz w:val="28"/>
          <w:szCs w:val="28"/>
          <w:lang w:eastAsia="ru-RU"/>
        </w:rPr>
        <w:t>. Нагорная проповедь. Карл Генрих Блох.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 xml:space="preserve">Эти слова были произнесены Христом в </w:t>
      </w:r>
      <w:r w:rsidRPr="008E517D">
        <w:rPr>
          <w:b/>
          <w:snapToGrid w:val="0"/>
          <w:sz w:val="28"/>
          <w:szCs w:val="28"/>
          <w:lang w:eastAsia="ru-RU"/>
        </w:rPr>
        <w:t>Нагорной проповеди</w:t>
      </w:r>
      <w:r w:rsidRPr="008E517D">
        <w:rPr>
          <w:snapToGrid w:val="0"/>
          <w:sz w:val="28"/>
          <w:szCs w:val="28"/>
          <w:lang w:eastAsia="ru-RU"/>
        </w:rPr>
        <w:t xml:space="preserve">. Однажды Христос взошел на небольшую гору, чтобы пришедшие к Нему люди могли бы лучше расслышать Его голос. Многие были удивлены глубоким смыслом и красотой сказанных слов и стали учениками Христа. Они-то потом и записали эту проповедь в Евангелии. 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19</w:t>
      </w:r>
      <w:r w:rsidRPr="008E517D">
        <w:rPr>
          <w:snapToGrid w:val="0"/>
          <w:sz w:val="28"/>
          <w:szCs w:val="28"/>
          <w:lang w:eastAsia="ru-RU"/>
        </w:rPr>
        <w:t xml:space="preserve">. Храм на месте Нагорной проповеди. Гора Блаженств. 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Швец С.С. Нагорная проповедь.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 xml:space="preserve">Но Христос говорил людям не только о том, как они должны относиться друг </w:t>
      </w:r>
      <w:proofErr w:type="gramStart"/>
      <w:r w:rsidRPr="008E517D">
        <w:rPr>
          <w:snapToGrid w:val="0"/>
          <w:sz w:val="28"/>
          <w:szCs w:val="28"/>
          <w:lang w:eastAsia="ru-RU"/>
        </w:rPr>
        <w:t>ко</w:t>
      </w:r>
      <w:proofErr w:type="gramEnd"/>
      <w:r w:rsidRPr="008E517D">
        <w:rPr>
          <w:snapToGrid w:val="0"/>
          <w:sz w:val="28"/>
          <w:szCs w:val="28"/>
          <w:lang w:eastAsia="ru-RU"/>
        </w:rPr>
        <w:t xml:space="preserve"> другу. Еще Он говорил об отношениях Бога и людей. Каждого человека Он призывал: «Возлюби Господа Бога твоего всем сердцем твоим и всей душой твоей и всем разумом твоим». 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u w:val="single"/>
        </w:rPr>
        <w:t>Слайд 20</w:t>
      </w:r>
      <w:r w:rsidRPr="008E517D">
        <w:rPr>
          <w:snapToGrid w:val="0"/>
          <w:sz w:val="28"/>
          <w:szCs w:val="28"/>
          <w:lang w:eastAsia="ru-RU"/>
        </w:rPr>
        <w:t xml:space="preserve">. Храм на месте Нагорной проповеди. Гора Блаженств. 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proofErr w:type="spellStart"/>
      <w:r w:rsidRPr="008E517D">
        <w:rPr>
          <w:snapToGrid w:val="0"/>
          <w:sz w:val="28"/>
          <w:szCs w:val="28"/>
          <w:lang w:eastAsia="ru-RU"/>
        </w:rPr>
        <w:t>Басин</w:t>
      </w:r>
      <w:proofErr w:type="spellEnd"/>
      <w:r w:rsidRPr="008E517D">
        <w:rPr>
          <w:snapToGrid w:val="0"/>
          <w:sz w:val="28"/>
          <w:szCs w:val="28"/>
          <w:lang w:eastAsia="ru-RU"/>
        </w:rPr>
        <w:t xml:space="preserve"> В.П. Нагорная проповедь.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 xml:space="preserve">Он говорил о том, что, полюбив Бога,  душа может сродниться с Ним уже здесь, на земле: «Царство Божие внутри вас». Христос даровал людям радостное переживание Бога. Благодать, Дух Святой в Евангелии назван Утешителем, то есть тем, кто несет утешение и радость даже в беде. Утешитель, по слову Христа, «пребудет с вами вовек», то есть и во </w:t>
      </w:r>
      <w:proofErr w:type="spellStart"/>
      <w:r w:rsidRPr="008E517D">
        <w:rPr>
          <w:snapToGrid w:val="0"/>
          <w:sz w:val="28"/>
          <w:szCs w:val="28"/>
          <w:lang w:eastAsia="ru-RU"/>
        </w:rPr>
        <w:t>времяжизни</w:t>
      </w:r>
      <w:proofErr w:type="spellEnd"/>
      <w:r w:rsidRPr="008E517D">
        <w:rPr>
          <w:snapToGrid w:val="0"/>
          <w:sz w:val="28"/>
          <w:szCs w:val="28"/>
          <w:lang w:eastAsia="ru-RU"/>
        </w:rPr>
        <w:t xml:space="preserve"> апостолов и во все последующие века земной истории, но, кроме того, и за ее </w:t>
      </w:r>
      <w:proofErr w:type="spellStart"/>
      <w:r w:rsidRPr="008E517D">
        <w:rPr>
          <w:snapToGrid w:val="0"/>
          <w:sz w:val="28"/>
          <w:szCs w:val="28"/>
          <w:lang w:eastAsia="ru-RU"/>
        </w:rPr>
        <w:t>пределом</w:t>
      </w:r>
      <w:proofErr w:type="gramStart"/>
      <w:r w:rsidRPr="008E517D">
        <w:rPr>
          <w:snapToGrid w:val="0"/>
          <w:sz w:val="28"/>
          <w:szCs w:val="28"/>
          <w:lang w:eastAsia="ru-RU"/>
        </w:rPr>
        <w:t>,т</w:t>
      </w:r>
      <w:proofErr w:type="gramEnd"/>
      <w:r w:rsidRPr="008E517D">
        <w:rPr>
          <w:snapToGrid w:val="0"/>
          <w:sz w:val="28"/>
          <w:szCs w:val="28"/>
          <w:lang w:eastAsia="ru-RU"/>
        </w:rPr>
        <w:t>оестьв</w:t>
      </w:r>
      <w:proofErr w:type="spellEnd"/>
      <w:r w:rsidRPr="008E517D">
        <w:rPr>
          <w:snapToGrid w:val="0"/>
          <w:sz w:val="28"/>
          <w:szCs w:val="28"/>
          <w:lang w:eastAsia="ru-RU"/>
        </w:rPr>
        <w:t xml:space="preserve">  Божественной вечности. Этого Утешителя «мир не видит и не знает; а вы знаете Его, ибо Он в вас будет». Речь идет не о книге или посылке, а о внутренней перемене в человеке. Если она произошла, то, по слову Христа, смерть, коснувшись тела, не коснется души: «Верующий  в  Меня не увидит смерти </w:t>
      </w:r>
      <w:proofErr w:type="gramStart"/>
      <w:r w:rsidRPr="008E517D">
        <w:rPr>
          <w:snapToGrid w:val="0"/>
          <w:sz w:val="28"/>
          <w:szCs w:val="28"/>
          <w:lang w:eastAsia="ru-RU"/>
        </w:rPr>
        <w:t>во</w:t>
      </w:r>
      <w:proofErr w:type="gramEnd"/>
      <w:r w:rsidRPr="008E517D">
        <w:rPr>
          <w:snapToGrid w:val="0"/>
          <w:sz w:val="28"/>
          <w:szCs w:val="28"/>
          <w:lang w:eastAsia="ru-RU"/>
        </w:rPr>
        <w:t xml:space="preserve"> век».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8E517D" w:rsidRPr="008E517D" w:rsidRDefault="008E517D" w:rsidP="008E517D">
      <w:pPr>
        <w:ind w:firstLine="709"/>
        <w:jc w:val="both"/>
        <w:rPr>
          <w:b/>
          <w:snapToGrid w:val="0"/>
          <w:sz w:val="28"/>
          <w:szCs w:val="28"/>
          <w:lang w:eastAsia="ru-RU"/>
        </w:rPr>
      </w:pPr>
      <w:r w:rsidRPr="008E517D">
        <w:rPr>
          <w:b/>
          <w:snapToGrid w:val="0"/>
          <w:sz w:val="28"/>
          <w:szCs w:val="28"/>
          <w:lang w:eastAsia="ru-RU"/>
        </w:rPr>
        <w:t>ВОПРОСЫ и задания: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>Слайд 21</w:t>
      </w:r>
      <w:r w:rsidRPr="008E517D">
        <w:rPr>
          <w:snapToGrid w:val="0"/>
          <w:sz w:val="28"/>
          <w:szCs w:val="28"/>
          <w:lang w:eastAsia="ru-RU"/>
        </w:rPr>
        <w:t xml:space="preserve">. Нагорная проповедь. Гравюра Гюстава </w:t>
      </w:r>
      <w:proofErr w:type="spellStart"/>
      <w:r w:rsidRPr="008E517D">
        <w:rPr>
          <w:snapToGrid w:val="0"/>
          <w:sz w:val="28"/>
          <w:szCs w:val="28"/>
          <w:lang w:eastAsia="ru-RU"/>
        </w:rPr>
        <w:t>Доре</w:t>
      </w:r>
      <w:proofErr w:type="spellEnd"/>
      <w:r w:rsidRPr="008E517D">
        <w:rPr>
          <w:snapToGrid w:val="0"/>
          <w:sz w:val="28"/>
          <w:szCs w:val="28"/>
          <w:lang w:eastAsia="ru-RU"/>
        </w:rPr>
        <w:t>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1. Почему Нагорная проповедь Иисуса Христа получила такое название?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>Слайд 22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2. Перечитай ещё раз рассказ о Нагорной проповеди. Какое богатство православные христиане считают истинным и вечным?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(то, что способно растопить ледяное сердце)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>Слайд 23</w:t>
      </w:r>
      <w:r w:rsidRPr="008E517D">
        <w:rPr>
          <w:snapToGrid w:val="0"/>
          <w:sz w:val="28"/>
          <w:szCs w:val="28"/>
          <w:lang w:eastAsia="ru-RU"/>
        </w:rPr>
        <w:t>. Схема.</w:t>
      </w:r>
    </w:p>
    <w:p w:rsidR="008E517D" w:rsidRPr="008E517D" w:rsidRDefault="008E517D" w:rsidP="008E517D">
      <w:pPr>
        <w:ind w:firstLine="709"/>
        <w:jc w:val="both"/>
        <w:rPr>
          <w:snapToGrid w:val="0"/>
          <w:sz w:val="28"/>
          <w:szCs w:val="28"/>
          <w:lang w:eastAsia="ru-RU"/>
        </w:rPr>
      </w:pPr>
      <w:r w:rsidRPr="008E517D">
        <w:rPr>
          <w:snapToGrid w:val="0"/>
          <w:sz w:val="28"/>
          <w:szCs w:val="28"/>
          <w:lang w:eastAsia="ru-RU"/>
        </w:rPr>
        <w:t>3. Чего именно в мире становится больше в результате совершённой мести: добра или зла? Поясни свой ответ (ответы по щелчку на вопросе).</w:t>
      </w:r>
    </w:p>
    <w:p w:rsidR="008E517D" w:rsidRDefault="008E517D" w:rsidP="008E517D">
      <w:pPr>
        <w:jc w:val="both"/>
        <w:rPr>
          <w:snapToGrid w:val="0"/>
          <w:sz w:val="28"/>
          <w:szCs w:val="28"/>
        </w:rPr>
      </w:pPr>
    </w:p>
    <w:p w:rsidR="008E517D" w:rsidRPr="008E517D" w:rsidRDefault="008E517D" w:rsidP="008E517D">
      <w:pPr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>Слайд 24</w:t>
      </w:r>
      <w:r w:rsidRPr="008E517D">
        <w:rPr>
          <w:snapToGrid w:val="0"/>
          <w:sz w:val="28"/>
          <w:szCs w:val="28"/>
          <w:lang w:eastAsia="ru-RU"/>
        </w:rPr>
        <w:t>. Крест.</w:t>
      </w:r>
    </w:p>
    <w:p w:rsidR="00C94C44" w:rsidRPr="008E517D" w:rsidRDefault="008E517D" w:rsidP="008E517D">
      <w:pPr>
        <w:ind w:firstLine="709"/>
        <w:jc w:val="both"/>
        <w:rPr>
          <w:sz w:val="28"/>
          <w:szCs w:val="28"/>
        </w:rPr>
      </w:pPr>
      <w:r w:rsidRPr="008E517D">
        <w:rPr>
          <w:sz w:val="28"/>
          <w:szCs w:val="28"/>
        </w:rPr>
        <w:t xml:space="preserve">4. На православных книгах изображается крест. Христиане носят на груди крест («крестик»). Для христиан это украшение, талисман или знак, напоминание? </w:t>
      </w:r>
      <w:proofErr w:type="gramStart"/>
      <w:r w:rsidRPr="008E517D">
        <w:rPr>
          <w:sz w:val="28"/>
          <w:szCs w:val="28"/>
        </w:rPr>
        <w:t>Если напоминание, то о чём? (по щелчку – Распятие.</w:t>
      </w:r>
      <w:proofErr w:type="gramEnd"/>
      <w:r w:rsidRPr="008E517D">
        <w:rPr>
          <w:sz w:val="28"/>
          <w:szCs w:val="28"/>
        </w:rPr>
        <w:t xml:space="preserve"> Нестеренко В.И.)</w:t>
      </w:r>
    </w:p>
    <w:sectPr w:rsidR="00C94C44" w:rsidRPr="008E517D" w:rsidSect="008E517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7D"/>
    <w:rsid w:val="008E517D"/>
    <w:rsid w:val="009B1225"/>
    <w:rsid w:val="00C94C44"/>
    <w:rsid w:val="00C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1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17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1363</Words>
  <Characters>7773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</cp:revision>
  <dcterms:created xsi:type="dcterms:W3CDTF">2018-11-27T16:00:00Z</dcterms:created>
  <dcterms:modified xsi:type="dcterms:W3CDTF">2018-11-28T09:21:00Z</dcterms:modified>
</cp:coreProperties>
</file>