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2" w:rsidRDefault="006E2942" w:rsidP="00F81082">
      <w:pPr>
        <w:framePr w:w="10341" w:h="16157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807.75pt">
            <v:imagedata r:id="rId7" r:href="rId8"/>
          </v:shape>
        </w:pict>
      </w: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6E2942" w:rsidRDefault="006E2942">
      <w:pPr>
        <w:spacing w:line="360" w:lineRule="exact"/>
      </w:pPr>
    </w:p>
    <w:p w:rsidR="00F81082" w:rsidRDefault="00F81082" w:rsidP="00F81082">
      <w:pPr>
        <w:pStyle w:val="Style2"/>
        <w:widowControl/>
        <w:spacing w:line="240" w:lineRule="auto"/>
        <w:ind w:left="5245"/>
        <w:jc w:val="left"/>
        <w:rPr>
          <w:rStyle w:val="FontStyle22"/>
          <w:szCs w:val="28"/>
        </w:rPr>
      </w:pP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  <w:lang w:val="ru-RU"/>
        </w:rPr>
      </w:pPr>
      <w:r w:rsidRPr="00F81082">
        <w:rPr>
          <w:rFonts w:ascii="Times New Roman" w:hAnsi="Times New Roman" w:cs="Times New Roman"/>
          <w:b/>
          <w:lang w:val="ru-RU"/>
        </w:rPr>
        <w:t>ПОЛОЖЕНИЕ</w:t>
      </w: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  <w:lang w:val="ru-RU"/>
        </w:rPr>
      </w:pPr>
      <w:r w:rsidRPr="00F81082">
        <w:rPr>
          <w:rFonts w:ascii="Times New Roman" w:hAnsi="Times New Roman" w:cs="Times New Roman"/>
          <w:b/>
          <w:lang w:val="ru-RU"/>
        </w:rPr>
        <w:t>о календарно-тематическом планировании к рабочей программе</w:t>
      </w:r>
      <w:r w:rsidRPr="00F8108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81082">
        <w:rPr>
          <w:rFonts w:ascii="Times New Roman" w:hAnsi="Times New Roman" w:cs="Times New Roman"/>
          <w:b/>
          <w:lang w:val="ru-RU"/>
        </w:rPr>
        <w:t>педагога, реализующего федеральный государственный образовательный стандарт начального общего образования,   основного общего образования</w:t>
      </w:r>
    </w:p>
    <w:p w:rsidR="00F81082" w:rsidRPr="00F81082" w:rsidRDefault="00F81082" w:rsidP="00F81082">
      <w:pPr>
        <w:rPr>
          <w:rFonts w:ascii="Times New Roman" w:hAnsi="Times New Roman" w:cs="Times New Roman"/>
          <w:lang w:val="ru-RU"/>
        </w:rPr>
      </w:pPr>
    </w:p>
    <w:tbl>
      <w:tblPr>
        <w:tblW w:w="9854" w:type="dxa"/>
        <w:tblLook w:val="04A0"/>
      </w:tblPr>
      <w:tblGrid>
        <w:gridCol w:w="4927"/>
        <w:gridCol w:w="4927"/>
      </w:tblGrid>
      <w:tr w:rsidR="00F81082" w:rsidRPr="00F81082" w:rsidTr="00550B0B">
        <w:tc>
          <w:tcPr>
            <w:tcW w:w="4927" w:type="dxa"/>
          </w:tcPr>
          <w:p w:rsidR="00F81082" w:rsidRPr="00F81082" w:rsidRDefault="00F81082" w:rsidP="00550B0B">
            <w:pPr>
              <w:pStyle w:val="Style6"/>
              <w:widowControl/>
              <w:spacing w:line="240" w:lineRule="auto"/>
              <w:ind w:firstLine="0"/>
              <w:outlineLvl w:val="0"/>
              <w:rPr>
                <w:rStyle w:val="FontStyle21"/>
                <w:b w:val="0"/>
              </w:rPr>
            </w:pPr>
          </w:p>
        </w:tc>
        <w:tc>
          <w:tcPr>
            <w:tcW w:w="4927" w:type="dxa"/>
          </w:tcPr>
          <w:p w:rsidR="00F81082" w:rsidRPr="00F81082" w:rsidRDefault="00F81082" w:rsidP="00550B0B">
            <w:pPr>
              <w:pStyle w:val="Style6"/>
              <w:widowControl/>
              <w:spacing w:line="240" w:lineRule="auto"/>
              <w:ind w:left="885" w:firstLine="0"/>
              <w:outlineLvl w:val="0"/>
              <w:rPr>
                <w:rStyle w:val="FontStyle21"/>
                <w:b w:val="0"/>
              </w:rPr>
            </w:pPr>
          </w:p>
        </w:tc>
      </w:tr>
    </w:tbl>
    <w:p w:rsidR="00F81082" w:rsidRPr="00F81082" w:rsidRDefault="00F81082" w:rsidP="00F81082">
      <w:pPr>
        <w:jc w:val="both"/>
        <w:rPr>
          <w:rFonts w:ascii="Times New Roman" w:hAnsi="Times New Roman" w:cs="Times New Roman"/>
          <w:b/>
        </w:rPr>
      </w:pPr>
      <w:r w:rsidRPr="00F81082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F81082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 w:rsidRPr="00F81082">
        <w:rPr>
          <w:rFonts w:ascii="Times New Roman" w:hAnsi="Times New Roman" w:cs="Times New Roman"/>
          <w:b/>
        </w:rPr>
        <w:t xml:space="preserve">1.Общие </w:t>
      </w:r>
      <w:proofErr w:type="spellStart"/>
      <w:r w:rsidRPr="00F81082">
        <w:rPr>
          <w:rFonts w:ascii="Times New Roman" w:hAnsi="Times New Roman" w:cs="Times New Roman"/>
          <w:b/>
        </w:rPr>
        <w:t>положения</w:t>
      </w:r>
      <w:proofErr w:type="spellEnd"/>
    </w:p>
    <w:p w:rsidR="00F81082" w:rsidRPr="00F81082" w:rsidRDefault="00F81082" w:rsidP="00F81082">
      <w:pPr>
        <w:rPr>
          <w:rFonts w:ascii="Times New Roman" w:hAnsi="Times New Roman" w:cs="Times New Roman"/>
        </w:rPr>
      </w:pPr>
    </w:p>
    <w:p w:rsidR="00F81082" w:rsidRPr="00F81082" w:rsidRDefault="00F81082" w:rsidP="00F81082">
      <w:pPr>
        <w:pStyle w:val="a4"/>
        <w:numPr>
          <w:ilvl w:val="1"/>
          <w:numId w:val="1"/>
        </w:numPr>
        <w:jc w:val="both"/>
      </w:pPr>
      <w:r w:rsidRPr="00F81082">
        <w:t>Настоящее Положение о разработке и утверждении календарно-тематического планирования (далее – Положение) разработано с целью определения общих правил оформления, разработки и утверждения календарно-тематического планирования в образовательном учреждении.</w:t>
      </w:r>
    </w:p>
    <w:p w:rsidR="00F81082" w:rsidRPr="00F81082" w:rsidRDefault="00F81082" w:rsidP="00F81082">
      <w:pPr>
        <w:pStyle w:val="a4"/>
        <w:numPr>
          <w:ilvl w:val="1"/>
          <w:numId w:val="1"/>
        </w:numPr>
        <w:jc w:val="both"/>
      </w:pPr>
      <w:r w:rsidRPr="00F81082">
        <w:t>Под календарно-тематическим планированием в настоящем Положении понимается последовательное тематическое планирование учителем части содержания рабочей программы по учебному курсу или предмету, курсу внеурочной деятельности на один учебный год для определенного класса (классов, параллели классов).</w:t>
      </w:r>
    </w:p>
    <w:p w:rsidR="00F81082" w:rsidRPr="00F81082" w:rsidRDefault="00F81082" w:rsidP="00F81082">
      <w:pPr>
        <w:pStyle w:val="a4"/>
        <w:numPr>
          <w:ilvl w:val="1"/>
          <w:numId w:val="1"/>
        </w:numPr>
        <w:jc w:val="both"/>
      </w:pPr>
      <w:r w:rsidRPr="00F81082">
        <w:t xml:space="preserve">Календарно-тематическое планирование является обязательным нормативным документом, регулирующим деятельность учителя по реализации  содержания рабочей программы учебного курса или предмета, курса внеурочной деятельности. </w:t>
      </w:r>
    </w:p>
    <w:p w:rsidR="00F81082" w:rsidRPr="00F81082" w:rsidRDefault="00F81082" w:rsidP="00F81082">
      <w:pPr>
        <w:pStyle w:val="a4"/>
        <w:numPr>
          <w:ilvl w:val="1"/>
          <w:numId w:val="1"/>
        </w:numPr>
        <w:jc w:val="both"/>
      </w:pPr>
      <w:r w:rsidRPr="00F81082">
        <w:t xml:space="preserve">Календарно-тематическое планирование оформляется, разрабатывается и утверждается в соответствии с настоящим Положением. </w:t>
      </w:r>
    </w:p>
    <w:p w:rsidR="00F81082" w:rsidRPr="00F81082" w:rsidRDefault="00F81082" w:rsidP="00F81082">
      <w:pPr>
        <w:rPr>
          <w:rFonts w:ascii="Times New Roman" w:hAnsi="Times New Roman" w:cs="Times New Roman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lang w:val="ru-RU"/>
        </w:rPr>
      </w:pP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</w:rPr>
      </w:pPr>
      <w:r w:rsidRPr="00F81082">
        <w:rPr>
          <w:rFonts w:ascii="Times New Roman" w:hAnsi="Times New Roman" w:cs="Times New Roman"/>
          <w:b/>
        </w:rPr>
        <w:t xml:space="preserve">2. </w:t>
      </w:r>
      <w:proofErr w:type="spellStart"/>
      <w:r w:rsidRPr="00F81082">
        <w:rPr>
          <w:rFonts w:ascii="Times New Roman" w:hAnsi="Times New Roman" w:cs="Times New Roman"/>
          <w:b/>
        </w:rPr>
        <w:t>Правила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разработки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календарно-тематического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планирования</w:t>
      </w:r>
      <w:proofErr w:type="spellEnd"/>
    </w:p>
    <w:p w:rsidR="00F81082" w:rsidRPr="00F81082" w:rsidRDefault="00F81082" w:rsidP="00F81082">
      <w:pPr>
        <w:rPr>
          <w:rFonts w:ascii="Times New Roman" w:hAnsi="Times New Roman" w:cs="Times New Roman"/>
        </w:rPr>
      </w:pP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 xml:space="preserve">Календарно-тематическое планирование отражает плановость реализации содержания рабочей программы по учебному курсу или предмету, курсу внеурочной деятельности в одном классе (классах, параллели классов). 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>Календарно-тематическое планирование самостоятельно разрабатывается учителем на основе рабочей программы учебного предмета, курса, курса внеурочной деятельности.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 xml:space="preserve">Классный журнал, журнал внеурочной деятельности  заполняется в соответствии с календарно тематическим планированием. 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 xml:space="preserve">Календарно-тематическое планирование разрабатывается учителем ежегодно. Оно является обязательным условием организации учебных занятий </w:t>
      </w:r>
      <w:proofErr w:type="gramStart"/>
      <w:r w:rsidRPr="00F81082">
        <w:t>с</w:t>
      </w:r>
      <w:proofErr w:type="gramEnd"/>
      <w:r w:rsidRPr="00F81082">
        <w:t xml:space="preserve"> обучающимися.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 xml:space="preserve">Календарно-тематическое планирование составляется учителем с учетом учебных часов, определенных учебным планом школы, планом внеурочной деятельности  для освоения учебного курса или учебного предмета, курса внеурочной деятельности </w:t>
      </w:r>
      <w:proofErr w:type="gramStart"/>
      <w:r w:rsidRPr="00F81082">
        <w:t>обучающимися</w:t>
      </w:r>
      <w:proofErr w:type="gramEnd"/>
      <w:r w:rsidRPr="00F81082">
        <w:t xml:space="preserve"> класса (классов, параллели классов).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 xml:space="preserve">При планировании учитель учитывает соотношение между учебным временем по четвертям и распределением ученого времени, отведенного на прохождение темы, указанной в рабочей программе по учебному курсу или предмету, курсу внеурочной деятельности. </w:t>
      </w:r>
    </w:p>
    <w:p w:rsidR="00F81082" w:rsidRPr="00F81082" w:rsidRDefault="00F81082" w:rsidP="00F81082">
      <w:pPr>
        <w:pStyle w:val="a4"/>
        <w:numPr>
          <w:ilvl w:val="1"/>
          <w:numId w:val="2"/>
        </w:numPr>
        <w:ind w:left="426" w:hanging="426"/>
        <w:jc w:val="both"/>
      </w:pPr>
      <w:r w:rsidRPr="00F81082">
        <w:t>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Целесообразность коррекции определяется наличием ситуации связанной с проведением заключительных по теме обобщающих ил</w:t>
      </w:r>
      <w:proofErr w:type="gramStart"/>
      <w:r w:rsidRPr="00F81082">
        <w:t>и(</w:t>
      </w:r>
      <w:proofErr w:type="gramEnd"/>
      <w:r w:rsidRPr="00F81082">
        <w:t xml:space="preserve">и) контрольных занятий после текущего каникулярного периода. </w:t>
      </w:r>
    </w:p>
    <w:p w:rsidR="00F81082" w:rsidRPr="00F81082" w:rsidRDefault="00F81082" w:rsidP="00F81082">
      <w:pPr>
        <w:rPr>
          <w:rFonts w:ascii="Times New Roman" w:hAnsi="Times New Roman" w:cs="Times New Roman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lang w:val="ru-RU"/>
        </w:rPr>
      </w:pP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  <w:lang w:val="ru-RU"/>
        </w:rPr>
      </w:pPr>
    </w:p>
    <w:p w:rsidR="00F81082" w:rsidRPr="00F81082" w:rsidRDefault="00F81082" w:rsidP="00F81082">
      <w:pPr>
        <w:pStyle w:val="a4"/>
        <w:numPr>
          <w:ilvl w:val="0"/>
          <w:numId w:val="3"/>
        </w:numPr>
        <w:jc w:val="both"/>
      </w:pPr>
      <w:r w:rsidRPr="00F81082">
        <w:rPr>
          <w:b/>
        </w:rPr>
        <w:t xml:space="preserve">Структура календарно-тематического планирования </w:t>
      </w:r>
    </w:p>
    <w:p w:rsidR="00F81082" w:rsidRPr="00F81082" w:rsidRDefault="00F81082" w:rsidP="00F81082">
      <w:pPr>
        <w:pStyle w:val="a4"/>
        <w:ind w:left="780"/>
        <w:jc w:val="both"/>
      </w:pPr>
    </w:p>
    <w:p w:rsidR="00F81082" w:rsidRPr="00F81082" w:rsidRDefault="00F81082" w:rsidP="00F81082">
      <w:pPr>
        <w:pStyle w:val="a4"/>
        <w:ind w:left="420"/>
        <w:jc w:val="both"/>
      </w:pPr>
      <w:r w:rsidRPr="00F81082">
        <w:t>Календарно-тематическое планирование имеет:</w:t>
      </w:r>
    </w:p>
    <w:p w:rsidR="00F81082" w:rsidRPr="00F81082" w:rsidRDefault="00F81082" w:rsidP="00F81082">
      <w:pPr>
        <w:pStyle w:val="a4"/>
        <w:numPr>
          <w:ilvl w:val="1"/>
          <w:numId w:val="3"/>
        </w:numPr>
        <w:jc w:val="both"/>
      </w:pPr>
      <w:r w:rsidRPr="00F81082">
        <w:t xml:space="preserve">Титульную страницу  </w:t>
      </w:r>
      <w:r w:rsidRPr="00F81082">
        <w:rPr>
          <w:i/>
        </w:rPr>
        <w:t xml:space="preserve"> (приложение 1).</w:t>
      </w:r>
    </w:p>
    <w:p w:rsidR="00F81082" w:rsidRPr="00F81082" w:rsidRDefault="00F81082" w:rsidP="00F81082">
      <w:pPr>
        <w:pStyle w:val="a4"/>
        <w:numPr>
          <w:ilvl w:val="1"/>
          <w:numId w:val="3"/>
        </w:numPr>
        <w:jc w:val="both"/>
      </w:pPr>
      <w:r w:rsidRPr="00F81082">
        <w:lastRenderedPageBreak/>
        <w:t xml:space="preserve">Таблицу поурочного планирования содержания рабочей программы для класса (классов, параллели классов) по учебному предмету, курсу, курсу внеурочной деятельности </w:t>
      </w:r>
      <w:r w:rsidRPr="00F81082">
        <w:rPr>
          <w:i/>
        </w:rPr>
        <w:t>(приложение 2).</w:t>
      </w:r>
      <w:r w:rsidRPr="00F81082">
        <w:t xml:space="preserve"> </w:t>
      </w:r>
    </w:p>
    <w:p w:rsidR="00F81082" w:rsidRPr="00F81082" w:rsidRDefault="00F81082" w:rsidP="00F81082">
      <w:pPr>
        <w:pStyle w:val="a4"/>
        <w:numPr>
          <w:ilvl w:val="1"/>
          <w:numId w:val="3"/>
        </w:numPr>
        <w:jc w:val="both"/>
      </w:pPr>
      <w:r w:rsidRPr="00F81082">
        <w:t xml:space="preserve">Графа «Дата проведения», «Коррекция» поурочного планирования заполняется учителем по факту проведения урока (от руки).  </w:t>
      </w: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  <w:lang w:val="ru-RU"/>
        </w:rPr>
      </w:pPr>
    </w:p>
    <w:p w:rsidR="00F81082" w:rsidRPr="00F81082" w:rsidRDefault="00F81082" w:rsidP="00F81082">
      <w:pPr>
        <w:jc w:val="center"/>
        <w:rPr>
          <w:rFonts w:ascii="Times New Roman" w:hAnsi="Times New Roman" w:cs="Times New Roman"/>
          <w:b/>
          <w:lang w:val="ru-RU"/>
        </w:rPr>
      </w:pPr>
    </w:p>
    <w:p w:rsidR="00F81082" w:rsidRPr="00F81082" w:rsidRDefault="00F81082" w:rsidP="00F81082">
      <w:pPr>
        <w:jc w:val="center"/>
        <w:rPr>
          <w:rFonts w:ascii="Times New Roman" w:hAnsi="Times New Roman" w:cs="Times New Roman"/>
        </w:rPr>
      </w:pPr>
      <w:r w:rsidRPr="00F81082">
        <w:rPr>
          <w:rFonts w:ascii="Times New Roman" w:hAnsi="Times New Roman" w:cs="Times New Roman"/>
          <w:b/>
        </w:rPr>
        <w:t xml:space="preserve">4. </w:t>
      </w:r>
      <w:proofErr w:type="spellStart"/>
      <w:r w:rsidRPr="00F81082">
        <w:rPr>
          <w:rFonts w:ascii="Times New Roman" w:hAnsi="Times New Roman" w:cs="Times New Roman"/>
          <w:b/>
        </w:rPr>
        <w:t>Правила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утверждения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календарно-тематического</w:t>
      </w:r>
      <w:proofErr w:type="spellEnd"/>
      <w:r w:rsidRPr="00F81082">
        <w:rPr>
          <w:rFonts w:ascii="Times New Roman" w:hAnsi="Times New Roman" w:cs="Times New Roman"/>
          <w:b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</w:rPr>
        <w:t>планирования</w:t>
      </w:r>
      <w:proofErr w:type="spellEnd"/>
    </w:p>
    <w:p w:rsidR="00F81082" w:rsidRPr="00F81082" w:rsidRDefault="00F81082" w:rsidP="00F81082">
      <w:pPr>
        <w:rPr>
          <w:rFonts w:ascii="Times New Roman" w:hAnsi="Times New Roman" w:cs="Times New Roman"/>
        </w:rPr>
      </w:pPr>
    </w:p>
    <w:p w:rsidR="00F81082" w:rsidRPr="00F81082" w:rsidRDefault="00F81082" w:rsidP="00F81082">
      <w:pPr>
        <w:pStyle w:val="a4"/>
        <w:numPr>
          <w:ilvl w:val="1"/>
          <w:numId w:val="4"/>
        </w:numPr>
        <w:ind w:left="426" w:hanging="426"/>
        <w:jc w:val="both"/>
      </w:pPr>
      <w:r w:rsidRPr="00F81082">
        <w:t xml:space="preserve">Календарно-тематическое планирование к рабочей программе  принимается  на педагогическом совете,  и утверждаются приказом директора Учреждения. </w:t>
      </w:r>
    </w:p>
    <w:p w:rsidR="00F81082" w:rsidRPr="00F81082" w:rsidRDefault="00F81082" w:rsidP="00F81082">
      <w:pPr>
        <w:pStyle w:val="a4"/>
        <w:numPr>
          <w:ilvl w:val="1"/>
          <w:numId w:val="4"/>
        </w:numPr>
        <w:ind w:left="426" w:hanging="426"/>
        <w:jc w:val="both"/>
      </w:pPr>
      <w:r w:rsidRPr="00F81082">
        <w:t>Утверждение календарно-тематического планирования осуществляется до начала учебного года.</w:t>
      </w: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1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1082" w:rsidRPr="00F81082" w:rsidRDefault="00F81082" w:rsidP="00F81082">
      <w:pPr>
        <w:rPr>
          <w:rFonts w:ascii="Times New Roman" w:hAnsi="Times New Roman" w:cs="Times New Roman"/>
          <w:i/>
        </w:rPr>
      </w:pPr>
      <w:r w:rsidRPr="00F81082">
        <w:rPr>
          <w:rFonts w:ascii="Times New Roman" w:hAnsi="Times New Roman" w:cs="Times New Roman"/>
          <w:i/>
          <w:lang w:val="ru-RU"/>
        </w:rPr>
        <w:lastRenderedPageBreak/>
        <w:t xml:space="preserve">                                                                                                                </w:t>
      </w:r>
      <w:proofErr w:type="spellStart"/>
      <w:proofErr w:type="gramStart"/>
      <w:r w:rsidRPr="00F81082">
        <w:rPr>
          <w:rFonts w:ascii="Times New Roman" w:hAnsi="Times New Roman" w:cs="Times New Roman"/>
          <w:i/>
        </w:rPr>
        <w:t>приложение</w:t>
      </w:r>
      <w:proofErr w:type="spellEnd"/>
      <w:proofErr w:type="gramEnd"/>
      <w:r w:rsidRPr="00F81082">
        <w:rPr>
          <w:rFonts w:ascii="Times New Roman" w:hAnsi="Times New Roman" w:cs="Times New Roman"/>
          <w:i/>
        </w:rPr>
        <w:t xml:space="preserve"> 1</w:t>
      </w: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</w:rPr>
      </w:pPr>
      <w:r w:rsidRPr="00F81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F81082">
        <w:rPr>
          <w:rFonts w:ascii="Times New Roman" w:hAnsi="Times New Roman" w:cs="Times New Roman"/>
          <w:color w:val="000000" w:themeColor="text1"/>
        </w:rPr>
        <w:t>Муниципальное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бюджетное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общеобразовательное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учреждение</w:t>
      </w:r>
      <w:proofErr w:type="spellEnd"/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81082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Основная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общеобразовательная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школа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№ 21»</w:t>
      </w: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F81082" w:rsidRPr="00F81082" w:rsidRDefault="00F81082" w:rsidP="00F81082">
      <w:pPr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pPr w:leftFromText="180" w:rightFromText="180" w:vertAnchor="text" w:horzAnchor="margin" w:tblpX="-289" w:tblpY="106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  <w:gridCol w:w="5435"/>
      </w:tblGrid>
      <w:tr w:rsidR="00F81082" w:rsidRPr="00F81082" w:rsidTr="00550B0B">
        <w:tc>
          <w:tcPr>
            <w:tcW w:w="4347" w:type="dxa"/>
          </w:tcPr>
          <w:p w:rsidR="00F81082" w:rsidRPr="00F81082" w:rsidRDefault="00F81082" w:rsidP="00550B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«Принято»</w:t>
            </w:r>
          </w:p>
          <w:p w:rsidR="00F81082" w:rsidRPr="00F81082" w:rsidRDefault="00F81082" w:rsidP="00550B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81082" w:rsidRPr="00F81082" w:rsidRDefault="00F81082" w:rsidP="00550B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№  ____ </w:t>
            </w:r>
            <w:proofErr w:type="gramStart"/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F81082" w:rsidRPr="00F81082" w:rsidRDefault="00F81082" w:rsidP="00550B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81082" w:rsidRPr="00F81082" w:rsidRDefault="00F81082" w:rsidP="00550B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 20___ г.</w:t>
            </w:r>
          </w:p>
        </w:tc>
        <w:tc>
          <w:tcPr>
            <w:tcW w:w="5435" w:type="dxa"/>
          </w:tcPr>
          <w:p w:rsidR="00F81082" w:rsidRPr="00F81082" w:rsidRDefault="00F81082" w:rsidP="00550B0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F81082" w:rsidRPr="00F81082" w:rsidRDefault="00F81082" w:rsidP="00550B0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«ООШ № 21»</w:t>
            </w:r>
          </w:p>
          <w:p w:rsidR="00F81082" w:rsidRPr="00F81082" w:rsidRDefault="00F81082" w:rsidP="00550B0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ФИО</w:t>
            </w:r>
          </w:p>
          <w:p w:rsidR="00F81082" w:rsidRPr="00F81082" w:rsidRDefault="00F81082" w:rsidP="00550B0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  ______</w:t>
            </w:r>
            <w:proofErr w:type="gramStart"/>
            <w:r w:rsidRPr="00F81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F81082" w:rsidRPr="00F81082" w:rsidRDefault="00F81082" w:rsidP="00550B0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08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 2016 г.</w:t>
            </w:r>
          </w:p>
        </w:tc>
      </w:tr>
    </w:tbl>
    <w:p w:rsidR="00F81082" w:rsidRPr="00F81082" w:rsidRDefault="00F81082" w:rsidP="00F81082">
      <w:pPr>
        <w:jc w:val="center"/>
        <w:rPr>
          <w:rFonts w:ascii="Times New Roman" w:eastAsia="Calibri" w:hAnsi="Times New Roman" w:cs="Times New Roman"/>
        </w:rPr>
      </w:pP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F8108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Календарно-тематическое</w:t>
      </w:r>
      <w:proofErr w:type="spellEnd"/>
      <w:r w:rsidRPr="00F8108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планирование</w:t>
      </w:r>
      <w:proofErr w:type="spellEnd"/>
      <w:r w:rsidRPr="00F8108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F81082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к  рабочей программе учебного предмета, курса</w:t>
      </w: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proofErr w:type="gramStart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наименование</w:t>
      </w:r>
      <w:proofErr w:type="spellEnd"/>
      <w:proofErr w:type="gramEnd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</w:t>
      </w:r>
      <w:proofErr w:type="spellStart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предмета</w:t>
      </w:r>
      <w:proofErr w:type="spellEnd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, </w:t>
      </w:r>
      <w:proofErr w:type="spellStart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курса</w:t>
      </w:r>
      <w:proofErr w:type="spellEnd"/>
    </w:p>
    <w:p w:rsidR="00F81082" w:rsidRPr="00F81082" w:rsidRDefault="00F81082" w:rsidP="00F810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 w:rsidRPr="00F81082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_____ </w:t>
      </w:r>
      <w:proofErr w:type="spellStart"/>
      <w:proofErr w:type="gramStart"/>
      <w:r w:rsidRPr="00F81082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класс</w:t>
      </w:r>
      <w:proofErr w:type="spellEnd"/>
      <w:r w:rsidRPr="00F81082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(</w:t>
      </w:r>
      <w:proofErr w:type="gramEnd"/>
      <w:r w:rsidRPr="00F81082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ы)</w:t>
      </w: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_______ </w:t>
      </w:r>
      <w:proofErr w:type="spellStart"/>
      <w:proofErr w:type="gramStart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учебный</w:t>
      </w:r>
      <w:proofErr w:type="spellEnd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 </w:t>
      </w:r>
      <w:proofErr w:type="spellStart"/>
      <w:r w:rsidRPr="00F810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год</w:t>
      </w:r>
      <w:proofErr w:type="spellEnd"/>
      <w:proofErr w:type="gramEnd"/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8108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proofErr w:type="spellStart"/>
      <w:r w:rsidRPr="00F81082">
        <w:rPr>
          <w:rFonts w:ascii="Times New Roman" w:hAnsi="Times New Roman" w:cs="Times New Roman"/>
          <w:color w:val="000000" w:themeColor="text1"/>
        </w:rPr>
        <w:t>Составитель</w:t>
      </w:r>
      <w:proofErr w:type="spellEnd"/>
      <w:r w:rsidRPr="00F81082">
        <w:rPr>
          <w:rFonts w:ascii="Times New Roman" w:hAnsi="Times New Roman" w:cs="Times New Roman"/>
          <w:color w:val="000000" w:themeColor="text1"/>
        </w:rPr>
        <w:t xml:space="preserve"> _______</w:t>
      </w: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8108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</w:t>
      </w: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F81082" w:rsidRPr="00F81082" w:rsidRDefault="00F81082" w:rsidP="00F81082">
      <w:pPr>
        <w:tabs>
          <w:tab w:val="left" w:pos="9000"/>
        </w:tabs>
        <w:contextualSpacing/>
        <w:rPr>
          <w:rFonts w:ascii="Times New Roman" w:hAnsi="Times New Roman" w:cs="Times New Roman"/>
          <w:color w:val="000000" w:themeColor="text1"/>
          <w:lang w:val="ru-RU"/>
        </w:rPr>
      </w:pPr>
      <w:r w:rsidRPr="00F81082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г. Осинники, 20______</w:t>
      </w:r>
    </w:p>
    <w:p w:rsidR="00F81082" w:rsidRPr="00F81082" w:rsidRDefault="00F81082" w:rsidP="00F81082">
      <w:pPr>
        <w:tabs>
          <w:tab w:val="left" w:pos="9000"/>
        </w:tabs>
        <w:contextualSpacing/>
        <w:jc w:val="right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right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F81082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 xml:space="preserve">приложение 2 </w:t>
      </w: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Pr="00F81082" w:rsidRDefault="00F81082" w:rsidP="00F81082">
      <w:pPr>
        <w:tabs>
          <w:tab w:val="left" w:pos="9000"/>
        </w:tabs>
        <w:contextualSpacing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082" w:rsidRPr="00F81082" w:rsidRDefault="00F81082" w:rsidP="00F81082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F81082">
        <w:rPr>
          <w:rFonts w:ascii="Times New Roman" w:hAnsi="Times New Roman" w:cs="Times New Roman"/>
          <w:b/>
          <w:lang w:val="ru-RU"/>
        </w:rPr>
        <w:t>Календарно-тематическое планирование</w:t>
      </w:r>
    </w:p>
    <w:p w:rsidR="00F81082" w:rsidRPr="00F81082" w:rsidRDefault="00F81082" w:rsidP="00F81082">
      <w:pPr>
        <w:spacing w:line="360" w:lineRule="auto"/>
        <w:jc w:val="right"/>
        <w:rPr>
          <w:rFonts w:ascii="Times New Roman" w:hAnsi="Times New Roman" w:cs="Times New Roman"/>
          <w:i/>
          <w:lang w:val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4425"/>
        <w:gridCol w:w="1417"/>
        <w:gridCol w:w="1418"/>
        <w:gridCol w:w="1559"/>
      </w:tblGrid>
      <w:tr w:rsidR="00F81082" w:rsidRPr="00F81082" w:rsidTr="00550B0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82" w:rsidRPr="00F81082" w:rsidRDefault="00F81082" w:rsidP="00550B0B">
            <w:pPr>
              <w:rPr>
                <w:rFonts w:ascii="Times New Roman" w:hAnsi="Times New Roman" w:cs="Times New Roman"/>
                <w:lang w:val="ru-RU"/>
              </w:rPr>
            </w:pPr>
            <w:r w:rsidRPr="00F81082">
              <w:rPr>
                <w:rFonts w:ascii="Times New Roman" w:hAnsi="Times New Roman" w:cs="Times New Roman"/>
                <w:lang w:val="ru-RU"/>
              </w:rPr>
              <w:t xml:space="preserve">№  урока </w:t>
            </w:r>
            <w:proofErr w:type="gramStart"/>
            <w:r w:rsidRPr="00F81082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F81082" w:rsidRPr="00F81082" w:rsidRDefault="00F81082" w:rsidP="00550B0B">
            <w:pPr>
              <w:rPr>
                <w:rFonts w:ascii="Times New Roman" w:hAnsi="Times New Roman" w:cs="Times New Roman"/>
                <w:lang w:val="ru-RU"/>
              </w:rPr>
            </w:pPr>
            <w:r w:rsidRPr="00F81082">
              <w:rPr>
                <w:rFonts w:ascii="Times New Roman" w:hAnsi="Times New Roman" w:cs="Times New Roman"/>
                <w:lang w:val="ru-RU"/>
              </w:rPr>
              <w:t>программе/</w:t>
            </w:r>
          </w:p>
          <w:p w:rsidR="00F81082" w:rsidRPr="00F81082" w:rsidRDefault="00F81082" w:rsidP="00550B0B">
            <w:pPr>
              <w:rPr>
                <w:rFonts w:ascii="Times New Roman" w:hAnsi="Times New Roman" w:cs="Times New Roman"/>
                <w:lang w:val="ru-RU"/>
              </w:rPr>
            </w:pPr>
            <w:r w:rsidRPr="00F81082">
              <w:rPr>
                <w:rFonts w:ascii="Times New Roman" w:hAnsi="Times New Roman" w:cs="Times New Roman"/>
                <w:lang w:val="ru-RU"/>
              </w:rPr>
              <w:t>№  урока  по разделу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82" w:rsidRPr="00F81082" w:rsidRDefault="00F81082" w:rsidP="00550B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81082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82">
              <w:rPr>
                <w:rFonts w:ascii="Times New Roman" w:hAnsi="Times New Roman" w:cs="Times New Roman"/>
              </w:rPr>
              <w:t>учебного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82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82" w:rsidRPr="00F81082" w:rsidRDefault="00F81082" w:rsidP="00550B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8108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82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82" w:rsidRPr="00F81082" w:rsidRDefault="00F81082" w:rsidP="00550B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81082">
              <w:rPr>
                <w:rFonts w:ascii="Times New Roman" w:hAnsi="Times New Roman" w:cs="Times New Roman"/>
              </w:rPr>
              <w:t>Дата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82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82" w:rsidRPr="00F81082" w:rsidRDefault="00F81082" w:rsidP="00550B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81082">
              <w:rPr>
                <w:rFonts w:ascii="Times New Roman" w:hAnsi="Times New Roman" w:cs="Times New Roman"/>
              </w:rPr>
              <w:t>Коррекция</w:t>
            </w:r>
            <w:proofErr w:type="spellEnd"/>
            <w:r w:rsidRPr="00F810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082" w:rsidRPr="00F81082" w:rsidTr="00550B0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F81082" w:rsidRPr="00F81082" w:rsidTr="00550B0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F81082" w:rsidRPr="00F81082" w:rsidTr="00550B0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F81082" w:rsidRPr="00F81082" w:rsidTr="00550B0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2" w:rsidRPr="00F81082" w:rsidRDefault="00F81082" w:rsidP="00550B0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</w:rPr>
      </w:pPr>
    </w:p>
    <w:p w:rsidR="00F81082" w:rsidRPr="00F81082" w:rsidRDefault="00F81082" w:rsidP="00F81082">
      <w:pPr>
        <w:rPr>
          <w:rFonts w:ascii="Times New Roman" w:hAnsi="Times New Roman" w:cs="Times New Roman"/>
          <w:sz w:val="28"/>
          <w:szCs w:val="28"/>
        </w:rPr>
      </w:pPr>
    </w:p>
    <w:p w:rsidR="00F81082" w:rsidRPr="00F81082" w:rsidRDefault="00F81082" w:rsidP="00F81082">
      <w:pPr>
        <w:shd w:val="clear" w:color="auto" w:fill="FFFFFF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1082" w:rsidRPr="00F81082" w:rsidRDefault="00F81082" w:rsidP="00F81082">
      <w:pPr>
        <w:shd w:val="clear" w:color="auto" w:fill="FFFFFF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1082" w:rsidRPr="00F81082" w:rsidRDefault="00F81082" w:rsidP="00F81082">
      <w:pPr>
        <w:shd w:val="clear" w:color="auto" w:fill="FFFFFF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1082" w:rsidRPr="00F81082" w:rsidRDefault="00F81082" w:rsidP="00F81082">
      <w:pPr>
        <w:rPr>
          <w:rFonts w:ascii="Times New Roman" w:hAnsi="Times New Roman" w:cs="Times New Roman"/>
        </w:rPr>
      </w:pPr>
    </w:p>
    <w:p w:rsidR="006E2942" w:rsidRPr="00F81082" w:rsidRDefault="006E2942">
      <w:pPr>
        <w:spacing w:line="669" w:lineRule="exact"/>
        <w:rPr>
          <w:rFonts w:ascii="Times New Roman" w:hAnsi="Times New Roman" w:cs="Times New Roman"/>
        </w:rPr>
      </w:pPr>
    </w:p>
    <w:p w:rsidR="006E2942" w:rsidRPr="00F81082" w:rsidRDefault="006E2942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F81082" w:rsidRPr="00F81082" w:rsidRDefault="00F81082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F81082" w:rsidRPr="00F81082" w:rsidRDefault="00F81082">
      <w:pPr>
        <w:rPr>
          <w:rFonts w:ascii="Times New Roman" w:hAnsi="Times New Roman" w:cs="Times New Roman"/>
          <w:sz w:val="2"/>
          <w:szCs w:val="2"/>
          <w:lang w:val="ru-RU"/>
        </w:rPr>
      </w:pPr>
    </w:p>
    <w:sectPr w:rsidR="00F81082" w:rsidRPr="00F81082" w:rsidSect="00F81082">
      <w:type w:val="continuous"/>
      <w:pgSz w:w="11909" w:h="16838"/>
      <w:pgMar w:top="993" w:right="852" w:bottom="31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98" w:rsidRDefault="00525498" w:rsidP="006E2942">
      <w:r>
        <w:separator/>
      </w:r>
    </w:p>
  </w:endnote>
  <w:endnote w:type="continuationSeparator" w:id="0">
    <w:p w:rsidR="00525498" w:rsidRDefault="00525498" w:rsidP="006E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98" w:rsidRDefault="00525498"/>
  </w:footnote>
  <w:footnote w:type="continuationSeparator" w:id="0">
    <w:p w:rsidR="00525498" w:rsidRDefault="005254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2">
    <w:nsid w:val="4D95226D"/>
    <w:multiLevelType w:val="multilevel"/>
    <w:tmpl w:val="3F0E742E"/>
    <w:lvl w:ilvl="0">
      <w:start w:val="3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500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</w:lvl>
  </w:abstractNum>
  <w:abstractNum w:abstractNumId="3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55" w:hanging="375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42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60" w:hanging="1800"/>
      </w:pPr>
    </w:lvl>
    <w:lvl w:ilvl="8">
      <w:start w:val="1"/>
      <w:numFmt w:val="decimal"/>
      <w:lvlText w:val="%1.%2.%3.%4.%5.%6.%7.%8.%9"/>
      <w:lvlJc w:val="left"/>
      <w:pPr>
        <w:ind w:left="8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942"/>
    <w:rsid w:val="00525498"/>
    <w:rsid w:val="006E2942"/>
    <w:rsid w:val="00F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9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94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8108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uiPriority w:val="99"/>
    <w:rsid w:val="00F81082"/>
    <w:pPr>
      <w:autoSpaceDE w:val="0"/>
      <w:autoSpaceDN w:val="0"/>
      <w:adjustRightInd w:val="0"/>
      <w:spacing w:line="331" w:lineRule="exact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uiPriority w:val="99"/>
    <w:rsid w:val="00F81082"/>
    <w:pPr>
      <w:autoSpaceDE w:val="0"/>
      <w:autoSpaceDN w:val="0"/>
      <w:adjustRightInd w:val="0"/>
      <w:spacing w:line="324" w:lineRule="exact"/>
      <w:ind w:firstLine="1896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21">
    <w:name w:val="Font Style21"/>
    <w:rsid w:val="00F810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F81082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F81082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4123</Characters>
  <Application>Microsoft Office Word</Application>
  <DocSecurity>0</DocSecurity>
  <Lines>34</Lines>
  <Paragraphs>9</Paragraphs>
  <ScaleCrop>false</ScaleCrop>
  <Company>Hewlett-Packard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2017-06-16T04:29:00Z</dcterms:created>
  <dcterms:modified xsi:type="dcterms:W3CDTF">2017-06-16T04:31:00Z</dcterms:modified>
</cp:coreProperties>
</file>